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0590" w14:textId="77777777" w:rsidR="00A337B4" w:rsidRPr="00015C11" w:rsidRDefault="00015C11" w:rsidP="00A337B4">
      <w:pPr>
        <w:pStyle w:val="Heading1"/>
        <w:rPr>
          <w:rFonts w:asciiTheme="minorHAnsi" w:eastAsia="Times New Roman" w:hAnsiTheme="minorHAnsi" w:cs="Times New Roman"/>
          <w:sz w:val="24"/>
          <w:szCs w:val="24"/>
        </w:rPr>
      </w:pPr>
      <w:hyperlink r:id="rId6" w:history="1">
        <w:r w:rsidR="00A337B4" w:rsidRPr="00015C11">
          <w:rPr>
            <w:rStyle w:val="Hyperlink"/>
            <w:rFonts w:asciiTheme="minorHAnsi" w:eastAsia="Times New Roman" w:hAnsiTheme="minorHAnsi" w:cs="Times New Roman"/>
            <w:sz w:val="24"/>
            <w:szCs w:val="24"/>
          </w:rPr>
          <w:t>DBS Hints and Tips</w:t>
        </w:r>
      </w:hyperlink>
      <w:bookmarkStart w:id="0" w:name="_GoBack"/>
      <w:bookmarkEnd w:id="0"/>
    </w:p>
    <w:p w14:paraId="4CA81557" w14:textId="77777777" w:rsidR="00A337B4" w:rsidRPr="00015C11" w:rsidRDefault="00A337B4" w:rsidP="00A337B4">
      <w:pPr>
        <w:spacing w:before="100" w:beforeAutospacing="1" w:after="100" w:afterAutospacing="1"/>
        <w:outlineLvl w:val="2"/>
        <w:rPr>
          <w:rFonts w:eastAsia="Times New Roman" w:cs="Times New Roman"/>
          <w:b/>
          <w:bCs/>
        </w:rPr>
      </w:pPr>
      <w:r w:rsidRPr="00015C11">
        <w:rPr>
          <w:rFonts w:eastAsia="Times New Roman" w:cs="Times New Roman"/>
          <w:b/>
          <w:bCs/>
        </w:rPr>
        <w:t>We have included on this page any hints and tips or general processing guidance to assist you in completing an online DBS application …</w:t>
      </w:r>
    </w:p>
    <w:p w14:paraId="67479500" w14:textId="77777777" w:rsidR="00A337B4" w:rsidRPr="00015C11" w:rsidRDefault="00A337B4" w:rsidP="00A337B4">
      <w:pPr>
        <w:spacing w:before="100" w:beforeAutospacing="1" w:after="100" w:afterAutospacing="1"/>
        <w:rPr>
          <w:rFonts w:cs="Times New Roman"/>
        </w:rPr>
      </w:pPr>
      <w:r w:rsidRPr="00015C11">
        <w:rPr>
          <w:rFonts w:cs="Times New Roman"/>
          <w:b/>
          <w:bCs/>
        </w:rPr>
        <w:t>Driving Licence Details</w:t>
      </w:r>
      <w:r w:rsidRPr="00015C11">
        <w:rPr>
          <w:rFonts w:cs="Times New Roman"/>
        </w:rPr>
        <w:t xml:space="preserve"> – Applications cannot be completed without entering the driving licence details correctly. ID Check (Route 1): section. Please follow the checklist below:</w:t>
      </w:r>
    </w:p>
    <w:p w14:paraId="402C1E81" w14:textId="77777777" w:rsidR="00A337B4" w:rsidRPr="00015C11" w:rsidRDefault="00A337B4" w:rsidP="00A337B4">
      <w:pPr>
        <w:spacing w:before="100" w:beforeAutospacing="1" w:after="100" w:afterAutospacing="1"/>
        <w:rPr>
          <w:rFonts w:cs="Times New Roman"/>
        </w:rPr>
      </w:pPr>
      <w:r w:rsidRPr="00015C11">
        <w:rPr>
          <w:rFonts w:cs="Times New Roman"/>
        </w:rPr>
        <w:t>1.    Only input the first 16 digits of the driving licence</w:t>
      </w:r>
    </w:p>
    <w:p w14:paraId="779B1E37" w14:textId="77777777" w:rsidR="00A337B4" w:rsidRPr="00015C11" w:rsidRDefault="00A337B4" w:rsidP="00A337B4">
      <w:pPr>
        <w:spacing w:before="100" w:beforeAutospacing="1" w:after="100" w:afterAutospacing="1"/>
        <w:rPr>
          <w:rFonts w:cs="Times New Roman"/>
        </w:rPr>
      </w:pPr>
      <w:r w:rsidRPr="00015C11">
        <w:rPr>
          <w:rFonts w:cs="Times New Roman"/>
        </w:rPr>
        <w:t>2.    Check the applicants personal details recorded on the on-line application form. Do they completely match those names, middle names, and date of birth as recorded on the driving licence?</w:t>
      </w:r>
    </w:p>
    <w:p w14:paraId="14E31EA4" w14:textId="77777777" w:rsidR="00A337B4" w:rsidRPr="00015C11" w:rsidRDefault="00A337B4" w:rsidP="00A337B4">
      <w:pPr>
        <w:spacing w:before="100" w:beforeAutospacing="1" w:after="100" w:afterAutospacing="1"/>
        <w:rPr>
          <w:rFonts w:cs="Times New Roman"/>
        </w:rPr>
      </w:pPr>
      <w:r w:rsidRPr="00015C11">
        <w:rPr>
          <w:rFonts w:cs="Times New Roman"/>
        </w:rPr>
        <w:t>3.    Do the applicants Personal Details on the on-line application form differ from the driving licence e.g. middle name missing, middle name added to application but not on driving licence?</w:t>
      </w:r>
    </w:p>
    <w:p w14:paraId="681B3A64" w14:textId="77777777" w:rsidR="00A337B4" w:rsidRPr="00015C11" w:rsidRDefault="00A337B4" w:rsidP="00A337B4">
      <w:pPr>
        <w:spacing w:before="100" w:beforeAutospacing="1" w:after="100" w:afterAutospacing="1"/>
        <w:rPr>
          <w:rFonts w:cs="Times New Roman"/>
        </w:rPr>
      </w:pPr>
      <w:r w:rsidRPr="00015C11">
        <w:rPr>
          <w:rFonts w:cs="Times New Roman"/>
          <w:b/>
          <w:bCs/>
        </w:rPr>
        <w:t>COMMON ERRORS, WHICH WILL HOLD UP AN APPLICATION:</w:t>
      </w:r>
    </w:p>
    <w:p w14:paraId="779BECBC"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Correct level of check</w:t>
      </w:r>
      <w:r w:rsidRPr="00015C11">
        <w:rPr>
          <w:rFonts w:eastAsia="Times New Roman" w:cs="Times New Roman"/>
        </w:rPr>
        <w:t xml:space="preserve"> – Read and understand the new definition of Regulated Activity before you complete this section.</w:t>
      </w:r>
    </w:p>
    <w:p w14:paraId="33D5E368"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Postcodes</w:t>
      </w:r>
      <w:r w:rsidRPr="00015C11">
        <w:rPr>
          <w:rFonts w:eastAsia="Times New Roman" w:cs="Times New Roman"/>
        </w:rPr>
        <w:t xml:space="preserve"> – no space between, lowercase letters and incorrect postcodes – correct example S40 1JY</w:t>
      </w:r>
    </w:p>
    <w:p w14:paraId="2F81D10B"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Birth Details</w:t>
      </w:r>
      <w:r w:rsidRPr="00015C11">
        <w:rPr>
          <w:rFonts w:eastAsia="Times New Roman" w:cs="Times New Roman"/>
        </w:rPr>
        <w:t xml:space="preserve"> – when title is Ms or Mrs Surname Change will record YES.  Please give birth surname and date ‘used until’ even if current</w:t>
      </w:r>
    </w:p>
    <w:p w14:paraId="223D58AE"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Workforce Type</w:t>
      </w:r>
      <w:r w:rsidRPr="00015C11">
        <w:rPr>
          <w:rFonts w:eastAsia="Times New Roman" w:cs="Times New Roman"/>
        </w:rPr>
        <w:t xml:space="preserve"> – Children &amp; Adult Workforce requested when only working with Adults</w:t>
      </w:r>
    </w:p>
    <w:p w14:paraId="267FE234"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Adult First Request</w:t>
      </w:r>
      <w:r w:rsidRPr="00015C11">
        <w:rPr>
          <w:rFonts w:eastAsia="Times New Roman" w:cs="Times New Roman"/>
        </w:rPr>
        <w:t xml:space="preserve"> – requested for Children &amp; Adult Workforce.  There is no fast track service for working with children and therefore Adult First request is only for those working within the Adult Workforce</w:t>
      </w:r>
    </w:p>
    <w:p w14:paraId="1315BA50" w14:textId="77777777" w:rsidR="00A337B4" w:rsidRPr="00015C11" w:rsidRDefault="00A337B4" w:rsidP="00A337B4">
      <w:pPr>
        <w:numPr>
          <w:ilvl w:val="0"/>
          <w:numId w:val="1"/>
        </w:numPr>
        <w:spacing w:before="100" w:beforeAutospacing="1" w:after="100" w:afterAutospacing="1"/>
        <w:rPr>
          <w:rFonts w:eastAsia="Times New Roman" w:cs="Times New Roman"/>
        </w:rPr>
      </w:pPr>
      <w:r w:rsidRPr="00015C11">
        <w:rPr>
          <w:rFonts w:eastAsia="Times New Roman" w:cs="Times New Roman"/>
          <w:b/>
          <w:bCs/>
        </w:rPr>
        <w:t>Position applied for</w:t>
      </w:r>
      <w:r w:rsidRPr="00015C11">
        <w:rPr>
          <w:rFonts w:eastAsia="Times New Roman" w:cs="Times New Roman"/>
        </w:rPr>
        <w:t xml:space="preserve"> – please give as much information as possible, for example Charity Shop Worker (assisting adults with learning disabilities to work in the shop); Volunteer (Support Worker).</w:t>
      </w:r>
    </w:p>
    <w:p w14:paraId="4399453C" w14:textId="77777777" w:rsidR="00A337B4" w:rsidRPr="00015C11" w:rsidRDefault="00A337B4" w:rsidP="00A337B4">
      <w:pPr>
        <w:spacing w:before="100" w:beforeAutospacing="1" w:after="100" w:afterAutospacing="1"/>
        <w:rPr>
          <w:rFonts w:cs="Times New Roman"/>
        </w:rPr>
      </w:pPr>
      <w:r w:rsidRPr="00015C11">
        <w:rPr>
          <w:rFonts w:cs="Times New Roman"/>
          <w:b/>
          <w:bCs/>
        </w:rPr>
        <w:t xml:space="preserve">Out of Date Applications – </w:t>
      </w:r>
      <w:r w:rsidRPr="00015C11">
        <w:rPr>
          <w:rFonts w:cs="Times New Roman"/>
        </w:rPr>
        <w:t>The DBS will not accept applications received after 90 days from when the application was first created. We will perform a monthly sweep to check old applications and remove them from the system.</w:t>
      </w:r>
    </w:p>
    <w:p w14:paraId="6A01F526" w14:textId="77777777" w:rsidR="00A337B4" w:rsidRPr="00015C11" w:rsidRDefault="00A337B4" w:rsidP="00A337B4">
      <w:pPr>
        <w:spacing w:before="100" w:beforeAutospacing="1" w:after="100" w:afterAutospacing="1"/>
        <w:rPr>
          <w:rFonts w:cs="Times New Roman"/>
        </w:rPr>
      </w:pPr>
      <w:r w:rsidRPr="00015C11">
        <w:rPr>
          <w:rFonts w:cs="Times New Roman"/>
          <w:b/>
          <w:bCs/>
        </w:rPr>
        <w:t>Adult First</w:t>
      </w:r>
      <w:r w:rsidRPr="00015C11">
        <w:rPr>
          <w:rFonts w:cs="Times New Roman"/>
        </w:rPr>
        <w:t xml:space="preserve"> – Do you really need to request an Adult First? The majority of applications are processed by the DBS within 48 hours. You could save money by only requesting an Adult First if the application is held awaiting Police checks.</w:t>
      </w:r>
    </w:p>
    <w:p w14:paraId="6826914A" w14:textId="77777777" w:rsidR="00A96BFA" w:rsidRPr="00015C11" w:rsidRDefault="00A96BFA"/>
    <w:sectPr w:rsidR="00A96BFA" w:rsidRPr="00015C11" w:rsidSect="00143B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19FB"/>
    <w:multiLevelType w:val="multilevel"/>
    <w:tmpl w:val="E4A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B4"/>
    <w:rsid w:val="00015C11"/>
    <w:rsid w:val="00143BF1"/>
    <w:rsid w:val="00A337B4"/>
    <w:rsid w:val="00A96B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77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7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337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7B4"/>
    <w:rPr>
      <w:rFonts w:ascii="Times" w:hAnsi="Times"/>
      <w:b/>
      <w:bCs/>
      <w:sz w:val="27"/>
      <w:szCs w:val="27"/>
    </w:rPr>
  </w:style>
  <w:style w:type="paragraph" w:styleId="NormalWeb">
    <w:name w:val="Normal (Web)"/>
    <w:basedOn w:val="Normal"/>
    <w:uiPriority w:val="99"/>
    <w:semiHidden/>
    <w:unhideWhenUsed/>
    <w:rsid w:val="00A337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37B4"/>
    <w:rPr>
      <w:b/>
      <w:bCs/>
    </w:rPr>
  </w:style>
  <w:style w:type="character" w:customStyle="1" w:styleId="Heading1Char">
    <w:name w:val="Heading 1 Char"/>
    <w:basedOn w:val="DefaultParagraphFont"/>
    <w:link w:val="Heading1"/>
    <w:uiPriority w:val="9"/>
    <w:rsid w:val="00A337B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337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7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337B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7B4"/>
    <w:rPr>
      <w:rFonts w:ascii="Times" w:hAnsi="Times"/>
      <w:b/>
      <w:bCs/>
      <w:sz w:val="27"/>
      <w:szCs w:val="27"/>
    </w:rPr>
  </w:style>
  <w:style w:type="paragraph" w:styleId="NormalWeb">
    <w:name w:val="Normal (Web)"/>
    <w:basedOn w:val="Normal"/>
    <w:uiPriority w:val="99"/>
    <w:semiHidden/>
    <w:unhideWhenUsed/>
    <w:rsid w:val="00A337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37B4"/>
    <w:rPr>
      <w:b/>
      <w:bCs/>
    </w:rPr>
  </w:style>
  <w:style w:type="character" w:customStyle="1" w:styleId="Heading1Char">
    <w:name w:val="Heading 1 Char"/>
    <w:basedOn w:val="DefaultParagraphFont"/>
    <w:link w:val="Heading1"/>
    <w:uiPriority w:val="9"/>
    <w:rsid w:val="00A337B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33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8642">
      <w:bodyDiv w:val="1"/>
      <w:marLeft w:val="0"/>
      <w:marRight w:val="0"/>
      <w:marTop w:val="0"/>
      <w:marBottom w:val="0"/>
      <w:divBdr>
        <w:top w:val="none" w:sz="0" w:space="0" w:color="auto"/>
        <w:left w:val="none" w:sz="0" w:space="0" w:color="auto"/>
        <w:bottom w:val="none" w:sz="0" w:space="0" w:color="auto"/>
        <w:right w:val="none" w:sz="0" w:space="0" w:color="auto"/>
      </w:divBdr>
      <w:divsChild>
        <w:div w:id="1610893678">
          <w:marLeft w:val="0"/>
          <w:marRight w:val="0"/>
          <w:marTop w:val="0"/>
          <w:marBottom w:val="0"/>
          <w:divBdr>
            <w:top w:val="none" w:sz="0" w:space="0" w:color="auto"/>
            <w:left w:val="none" w:sz="0" w:space="0" w:color="auto"/>
            <w:bottom w:val="none" w:sz="0" w:space="0" w:color="auto"/>
            <w:right w:val="none" w:sz="0" w:space="0" w:color="auto"/>
          </w:divBdr>
        </w:div>
      </w:divsChild>
    </w:div>
    <w:div w:id="95259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rcuk.org.uk/trainingservices/dbs-hints-and-tip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Macintosh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2020-08-27T09:16:00Z</dcterms:created>
  <dcterms:modified xsi:type="dcterms:W3CDTF">2020-08-27T09:21:00Z</dcterms:modified>
</cp:coreProperties>
</file>